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20F7F539" w:rsidR="007F0C91" w:rsidRDefault="000E681C" w:rsidP="000F4E16">
      <w:pPr>
        <w:spacing w:line="240" w:lineRule="auto"/>
        <w:jc w:val="center"/>
        <w:rPr>
          <w:b/>
          <w:color w:val="FF0000"/>
          <w:sz w:val="32"/>
          <w:szCs w:val="32"/>
        </w:rPr>
      </w:pPr>
      <w:r w:rsidRPr="000E681C">
        <w:rPr>
          <w:b/>
          <w:bCs/>
          <w:sz w:val="32"/>
          <w:szCs w:val="28"/>
          <w:lang w:val="en-US"/>
        </w:rPr>
        <w:t xml:space="preserve">MANUSCRIPT TITLE </w:t>
      </w:r>
      <w:r w:rsidR="000F4E16" w:rsidRPr="0024561F">
        <w:rPr>
          <w:b/>
          <w:color w:val="FF0000"/>
          <w:sz w:val="32"/>
          <w:szCs w:val="32"/>
        </w:rPr>
        <w:t>(TNR, 16, BOLD, CENTER, SINGLE SPACING, UPPERCASE)</w:t>
      </w:r>
    </w:p>
    <w:p w14:paraId="5560F090" w14:textId="77777777" w:rsidR="000F4E16" w:rsidRDefault="000F4E16" w:rsidP="000E681C">
      <w:pPr>
        <w:spacing w:line="240" w:lineRule="auto"/>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3AA71D0B"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E531A1" w:rsidRPr="009924C5">
              <w:rPr>
                <w:rFonts w:eastAsia="Times New Roman" w:cs="Times New Roman"/>
                <w:i/>
                <w:color w:val="000000" w:themeColor="text1"/>
                <w:szCs w:val="24"/>
              </w:rPr>
              <w:t>Jurnal Penyelidikan Sains Sosial (JOSSR</w:t>
            </w:r>
            <w:r w:rsidR="00904880" w:rsidRPr="00A035E6">
              <w:rPr>
                <w:rFonts w:asciiTheme="majorBidi" w:eastAsia="Times New Roman" w:hAnsiTheme="majorBidi" w:cstheme="majorBidi"/>
                <w:i/>
                <w:szCs w:val="24"/>
              </w:rPr>
              <w:t>)</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547174D9" w14:textId="63876193" w:rsidR="000A1DEE" w:rsidRPr="000E681C" w:rsidRDefault="008903B8" w:rsidP="000E681C">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FE1E2" w14:textId="77777777" w:rsidR="00AB0B59" w:rsidRDefault="00AB0B59" w:rsidP="00496595">
      <w:pPr>
        <w:spacing w:line="240" w:lineRule="auto"/>
      </w:pPr>
      <w:r>
        <w:separator/>
      </w:r>
    </w:p>
  </w:endnote>
  <w:endnote w:type="continuationSeparator" w:id="0">
    <w:p w14:paraId="6D6CCB8D" w14:textId="77777777" w:rsidR="00AB0B59" w:rsidRDefault="00AB0B59"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FE016" w14:textId="77777777" w:rsidR="00AB0B59" w:rsidRDefault="00AB0B59" w:rsidP="00496595">
      <w:pPr>
        <w:spacing w:line="240" w:lineRule="auto"/>
      </w:pPr>
      <w:r>
        <w:separator/>
      </w:r>
    </w:p>
  </w:footnote>
  <w:footnote w:type="continuationSeparator" w:id="0">
    <w:p w14:paraId="4A794215" w14:textId="77777777" w:rsidR="00AB0B59" w:rsidRDefault="00AB0B59"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52D9E0A9" w14:textId="77777777" w:rsidR="00E531A1" w:rsidRPr="000414BA" w:rsidRDefault="00E531A1" w:rsidP="00E531A1">
                          <w:pPr>
                            <w:spacing w:line="240" w:lineRule="auto"/>
                            <w:jc w:val="right"/>
                            <w:rPr>
                              <w:rFonts w:cs="Times New Roman"/>
                              <w:b/>
                              <w:bCs/>
                              <w:color w:val="000000" w:themeColor="text1"/>
                              <w:szCs w:val="24"/>
                            </w:rPr>
                          </w:pPr>
                          <w:r w:rsidRPr="000414BA">
                            <w:rPr>
                              <w:rFonts w:cs="Times New Roman"/>
                              <w:b/>
                              <w:bCs/>
                              <w:color w:val="000000" w:themeColor="text1"/>
                              <w:szCs w:val="24"/>
                            </w:rPr>
                            <w:t>Jurnal Penyelidikan Sains Sosial (JOSSR)</w:t>
                          </w:r>
                        </w:p>
                        <w:p w14:paraId="0B8CA1D8" w14:textId="77777777" w:rsidR="00E531A1" w:rsidRPr="000414BA" w:rsidRDefault="00E531A1" w:rsidP="00E531A1">
                          <w:pPr>
                            <w:spacing w:line="240" w:lineRule="auto"/>
                            <w:jc w:val="right"/>
                            <w:rPr>
                              <w:rFonts w:cs="Times New Roman"/>
                              <w:b/>
                              <w:bCs/>
                              <w:color w:val="000000" w:themeColor="text1"/>
                              <w:sz w:val="20"/>
                              <w:szCs w:val="24"/>
                            </w:rPr>
                          </w:pPr>
                          <w:r w:rsidRPr="000414BA">
                            <w:rPr>
                              <w:rFonts w:cs="Times New Roman"/>
                              <w:b/>
                              <w:bCs/>
                              <w:color w:val="000000" w:themeColor="text1"/>
                              <w:sz w:val="20"/>
                              <w:szCs w:val="24"/>
                            </w:rPr>
                            <w:t>eISSN: 2637 -0956</w:t>
                          </w:r>
                        </w:p>
                        <w:p w14:paraId="689D6C0A" w14:textId="333AC87C"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E531A1">
                            <w:rPr>
                              <w:rFonts w:ascii="Franklin Gothic Demi Cond" w:hAnsi="Franklin Gothic Demi Cond"/>
                              <w:color w:val="000000"/>
                              <w:sz w:val="20"/>
                              <w:szCs w:val="24"/>
                            </w:rPr>
                            <w:t>jossr</w:t>
                          </w:r>
                        </w:p>
                        <w:p w14:paraId="1BFBC17C" w14:textId="198A456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E531A1">
                            <w:rPr>
                              <w:rFonts w:ascii="Franklin Gothic Demi Cond" w:hAnsi="Franklin Gothic Demi Cond"/>
                              <w:sz w:val="20"/>
                              <w:szCs w:val="18"/>
                            </w:rPr>
                            <w:t>jossr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52D9E0A9" w14:textId="77777777" w:rsidR="00E531A1" w:rsidRPr="000414BA" w:rsidRDefault="00E531A1" w:rsidP="00E531A1">
                    <w:pPr>
                      <w:spacing w:line="240" w:lineRule="auto"/>
                      <w:jc w:val="right"/>
                      <w:rPr>
                        <w:rFonts w:cs="Times New Roman"/>
                        <w:b/>
                        <w:bCs/>
                        <w:color w:val="000000" w:themeColor="text1"/>
                        <w:szCs w:val="24"/>
                      </w:rPr>
                    </w:pPr>
                    <w:r w:rsidRPr="000414BA">
                      <w:rPr>
                        <w:rFonts w:cs="Times New Roman"/>
                        <w:b/>
                        <w:bCs/>
                        <w:color w:val="000000" w:themeColor="text1"/>
                        <w:szCs w:val="24"/>
                      </w:rPr>
                      <w:t>Jurnal Penyelidikan Sains Sosial (JOSSR)</w:t>
                    </w:r>
                  </w:p>
                  <w:p w14:paraId="0B8CA1D8" w14:textId="77777777" w:rsidR="00E531A1" w:rsidRPr="000414BA" w:rsidRDefault="00E531A1" w:rsidP="00E531A1">
                    <w:pPr>
                      <w:spacing w:line="240" w:lineRule="auto"/>
                      <w:jc w:val="right"/>
                      <w:rPr>
                        <w:rFonts w:cs="Times New Roman"/>
                        <w:b/>
                        <w:bCs/>
                        <w:color w:val="000000" w:themeColor="text1"/>
                        <w:sz w:val="20"/>
                        <w:szCs w:val="24"/>
                      </w:rPr>
                    </w:pPr>
                    <w:r w:rsidRPr="000414BA">
                      <w:rPr>
                        <w:rFonts w:cs="Times New Roman"/>
                        <w:b/>
                        <w:bCs/>
                        <w:color w:val="000000" w:themeColor="text1"/>
                        <w:sz w:val="20"/>
                        <w:szCs w:val="24"/>
                      </w:rPr>
                      <w:t>eISSN: 2637 -0956</w:t>
                    </w:r>
                  </w:p>
                  <w:p w14:paraId="689D6C0A" w14:textId="333AC87C"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E531A1">
                      <w:rPr>
                        <w:rFonts w:ascii="Franklin Gothic Demi Cond" w:hAnsi="Franklin Gothic Demi Cond"/>
                        <w:color w:val="000000"/>
                        <w:sz w:val="20"/>
                        <w:szCs w:val="24"/>
                      </w:rPr>
                      <w:t>jossr</w:t>
                    </w:r>
                  </w:p>
                  <w:p w14:paraId="1BFBC17C" w14:textId="198A456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E531A1">
                      <w:rPr>
                        <w:rFonts w:ascii="Franklin Gothic Demi Cond" w:hAnsi="Franklin Gothic Demi Cond"/>
                        <w:sz w:val="20"/>
                        <w:szCs w:val="18"/>
                      </w:rPr>
                      <w:t>jossr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81C"/>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365"/>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0B59"/>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31A1"/>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2024-09-29T11:50:00Z</dcterms:created>
  <dcterms:modified xsi:type="dcterms:W3CDTF">2024-09-29T11:50:00Z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