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01DE01AC" w:rsidR="007F0C91" w:rsidRDefault="000A1DEE" w:rsidP="000F4E16">
      <w:pPr>
        <w:spacing w:line="240" w:lineRule="auto"/>
        <w:jc w:val="center"/>
        <w:rPr>
          <w:b/>
          <w:color w:val="FF0000"/>
          <w:sz w:val="32"/>
          <w:szCs w:val="32"/>
        </w:rPr>
      </w:pPr>
      <w:r w:rsidRPr="000A1DEE">
        <w:rPr>
          <w:b/>
          <w:bCs/>
          <w:sz w:val="32"/>
          <w:szCs w:val="28"/>
          <w:lang w:val="en-US"/>
        </w:rPr>
        <w:t xml:space="preserve">TAJUK MANUSKRIP </w:t>
      </w:r>
      <w:r w:rsidR="000F4E16" w:rsidRPr="0024561F">
        <w:rPr>
          <w:b/>
          <w:color w:val="FF0000"/>
          <w:sz w:val="32"/>
          <w:szCs w:val="32"/>
        </w:rPr>
        <w:t>(TNR, 16, BOLD, CENTER, SINGLE SPACING, UPPERCASE)</w:t>
      </w:r>
    </w:p>
    <w:p w14:paraId="05B90219" w14:textId="77777777" w:rsidR="000A1DEE" w:rsidRDefault="000A1DEE" w:rsidP="000F4E16">
      <w:pPr>
        <w:spacing w:line="240" w:lineRule="auto"/>
        <w:jc w:val="center"/>
        <w:rPr>
          <w:b/>
          <w:color w:val="FF0000"/>
          <w:sz w:val="32"/>
          <w:szCs w:val="32"/>
        </w:rPr>
      </w:pPr>
    </w:p>
    <w:p w14:paraId="72E9C572" w14:textId="51E2B8F2" w:rsidR="000A1DEE" w:rsidRPr="000A1DEE" w:rsidRDefault="000A1DEE" w:rsidP="000A1DEE">
      <w:pPr>
        <w:spacing w:line="240" w:lineRule="auto"/>
        <w:jc w:val="center"/>
        <w:rPr>
          <w:b/>
          <w:bCs/>
          <w:i/>
          <w:iCs/>
          <w:sz w:val="28"/>
          <w:szCs w:val="24"/>
          <w:lang w:val="en-US"/>
        </w:rPr>
      </w:pPr>
      <w:r w:rsidRPr="000A1DEE">
        <w:rPr>
          <w:b/>
          <w:bCs/>
          <w:i/>
          <w:iCs/>
          <w:sz w:val="28"/>
          <w:szCs w:val="24"/>
          <w:lang w:val="en-US"/>
        </w:rPr>
        <w:t xml:space="preserve">MANUSCRIPT TITLE </w:t>
      </w:r>
      <w:r w:rsidRPr="000A1DEE">
        <w:rPr>
          <w:b/>
          <w:i/>
          <w:iCs/>
          <w:color w:val="FF0000"/>
          <w:sz w:val="28"/>
          <w:szCs w:val="28"/>
        </w:rPr>
        <w:t>(TNR, 14, BOLD, ITALIC, CENTER, SINGLE SPACING, UPPERCASE)</w:t>
      </w:r>
    </w:p>
    <w:p w14:paraId="5560F090" w14:textId="77777777" w:rsidR="000F4E16" w:rsidRDefault="000F4E16" w:rsidP="000F4E16">
      <w:pPr>
        <w:spacing w:line="240" w:lineRule="auto"/>
        <w:jc w:val="center"/>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17C1EF1E" w:rsidR="00634092" w:rsidRPr="007F0C91" w:rsidRDefault="006D672E" w:rsidP="007F0C91">
            <w:pPr>
              <w:spacing w:line="240" w:lineRule="auto"/>
              <w:rPr>
                <w:bCs/>
                <w:lang w:val="en-MY"/>
              </w:rPr>
            </w:pPr>
            <w:r>
              <w:rPr>
                <w:bCs/>
                <w:lang w:val="en-MY"/>
              </w:rPr>
              <w:t>Author</w:t>
            </w:r>
            <w:r w:rsidRPr="000F4E16">
              <w:rPr>
                <w:bCs/>
                <w:lang w:val="en-MY"/>
              </w:rPr>
              <w:t xml:space="preserve">, A., Author, B., &amp; Author, C. (Year). Manuscript title. </w:t>
            </w:r>
            <w:r w:rsidRPr="00D05FCC">
              <w:rPr>
                <w:rFonts w:eastAsia="Times New Roman" w:cs="Times New Roman"/>
                <w:i/>
                <w:color w:val="000000" w:themeColor="text1"/>
                <w:szCs w:val="24"/>
              </w:rPr>
              <w:t>Jurnal Penyelidikan Islam dan Kontemporari (JOIRC</w:t>
            </w:r>
            <w:r w:rsidRPr="00A035E6">
              <w:rPr>
                <w:rFonts w:asciiTheme="majorBidi" w:eastAsia="Times New Roman" w:hAnsiTheme="majorBidi" w:cstheme="majorBidi"/>
                <w:i/>
                <w:szCs w:val="24"/>
              </w:rPr>
              <w:t>)</w:t>
            </w:r>
            <w:r w:rsidRPr="002F5B1F">
              <w:rPr>
                <w:rFonts w:asciiTheme="majorBidi" w:eastAsia="Times New Roman" w:hAnsiTheme="majorBidi" w:cstheme="majorBidi"/>
                <w:i/>
                <w:color w:val="000000" w:themeColor="text1"/>
                <w:szCs w:val="24"/>
              </w:rPr>
              <w:t>,</w:t>
            </w:r>
            <w:r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0AA79B9D" w14:textId="77777777" w:rsidR="008903B8" w:rsidRPr="002F5B1F" w:rsidRDefault="008903B8" w:rsidP="007F0C91">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4B5A7FD5" w14:textId="5D9D971F" w:rsidR="000F4E16" w:rsidRDefault="000A1DEE" w:rsidP="000F4E16">
      <w:pPr>
        <w:spacing w:line="240" w:lineRule="auto"/>
        <w:rPr>
          <w:rFonts w:eastAsia="Times New Roman" w:cs="Times New Roman"/>
          <w:i/>
          <w:color w:val="000000"/>
          <w:sz w:val="22"/>
        </w:rPr>
      </w:pPr>
      <w:r>
        <w:rPr>
          <w:b/>
          <w:iCs/>
        </w:rPr>
        <w:t>Abstrak</w:t>
      </w:r>
      <w:r w:rsidR="007F0C91">
        <w:rPr>
          <w:b/>
          <w:i/>
        </w:rPr>
        <w:t xml:space="preserve">: </w:t>
      </w:r>
      <w:r w:rsidR="000F4E16">
        <w:rPr>
          <w:i/>
          <w:color w:val="000000"/>
        </w:rPr>
        <w:t>Text font is Times New Roman, 12 pt size, italic, and justify the alignment.</w:t>
      </w:r>
    </w:p>
    <w:p w14:paraId="612E5D1C" w14:textId="77777777" w:rsidR="007F0C91" w:rsidRDefault="007F0C91" w:rsidP="007F0C91">
      <w:pPr>
        <w:spacing w:line="240" w:lineRule="auto"/>
        <w:rPr>
          <w:i/>
        </w:rPr>
      </w:pPr>
    </w:p>
    <w:p w14:paraId="718B5406" w14:textId="189369CA" w:rsidR="007F0C91" w:rsidRDefault="000A1DEE" w:rsidP="007F0C91">
      <w:pPr>
        <w:spacing w:line="240" w:lineRule="auto"/>
        <w:rPr>
          <w:i/>
          <w:color w:val="000000"/>
        </w:rPr>
      </w:pPr>
      <w:r>
        <w:rPr>
          <w:b/>
          <w:iCs/>
        </w:rPr>
        <w:t>Kata Kunci</w:t>
      </w:r>
      <w:r w:rsidR="007F0C91">
        <w:rPr>
          <w:b/>
          <w:i/>
        </w:rPr>
        <w:t>:</w:t>
      </w:r>
      <w:r w:rsidR="007F0C91">
        <w:rPr>
          <w:b/>
          <w:i/>
          <w:spacing w:val="-3"/>
        </w:rPr>
        <w:t xml:space="preserve"> </w:t>
      </w:r>
      <w:r w:rsidR="00BC7BFE" w:rsidRPr="00BC7BFE">
        <w:rPr>
          <w:i/>
          <w:iCs/>
          <w:color w:val="000000"/>
        </w:rPr>
        <w:t xml:space="preserve">Min. 3  </w:t>
      </w:r>
      <w:r>
        <w:rPr>
          <w:b/>
          <w:iCs/>
        </w:rPr>
        <w:t>Kata Kunci</w:t>
      </w:r>
      <w:r w:rsidRPr="00BC7BFE">
        <w:rPr>
          <w:i/>
          <w:iCs/>
          <w:color w:val="000000"/>
        </w:rPr>
        <w:t xml:space="preserve"> </w:t>
      </w:r>
      <w:r w:rsidR="00BC7BFE" w:rsidRPr="00BC7BFE">
        <w:rPr>
          <w:i/>
          <w:iCs/>
          <w:color w:val="000000"/>
        </w:rPr>
        <w:t xml:space="preserve">Max. 7 </w:t>
      </w:r>
      <w:r>
        <w:rPr>
          <w:b/>
          <w:iCs/>
        </w:rPr>
        <w:t>Kata Kunci</w:t>
      </w:r>
      <w:r>
        <w:rPr>
          <w:i/>
          <w:iCs/>
          <w:color w:val="000000"/>
        </w:rPr>
        <w:t xml:space="preserve"> </w:t>
      </w:r>
      <w:r w:rsidR="000F4E16">
        <w:rPr>
          <w:i/>
          <w:iCs/>
          <w:color w:val="000000"/>
        </w:rPr>
        <w:t>(</w:t>
      </w:r>
      <w:r w:rsidR="000F4E16">
        <w:rPr>
          <w:i/>
          <w:color w:val="000000"/>
        </w:rPr>
        <w:t>Text font is Times New Roman, 12 pt size, italic, and justify the alignment)</w:t>
      </w:r>
    </w:p>
    <w:p w14:paraId="547174D9" w14:textId="77777777" w:rsidR="000A1DEE" w:rsidRDefault="000A1DEE" w:rsidP="007F0C91">
      <w:pPr>
        <w:spacing w:line="240" w:lineRule="auto"/>
        <w:rPr>
          <w:i/>
          <w:color w:val="000000"/>
        </w:rPr>
      </w:pP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782E7" w14:textId="77777777" w:rsidR="00AD2087" w:rsidRDefault="00AD2087" w:rsidP="00496595">
      <w:pPr>
        <w:spacing w:line="240" w:lineRule="auto"/>
      </w:pPr>
      <w:r>
        <w:separator/>
      </w:r>
    </w:p>
  </w:endnote>
  <w:endnote w:type="continuationSeparator" w:id="0">
    <w:p w14:paraId="694B5673" w14:textId="77777777" w:rsidR="00AD2087" w:rsidRDefault="00AD2087"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660CA" w14:textId="77777777" w:rsidR="00AD2087" w:rsidRDefault="00AD2087" w:rsidP="00496595">
      <w:pPr>
        <w:spacing w:line="240" w:lineRule="auto"/>
      </w:pPr>
      <w:r>
        <w:separator/>
      </w:r>
    </w:p>
  </w:footnote>
  <w:footnote w:type="continuationSeparator" w:id="0">
    <w:p w14:paraId="11BFBBF7" w14:textId="77777777" w:rsidR="00AD2087" w:rsidRDefault="00AD2087"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483DD650" w14:textId="77777777" w:rsidR="006D672E" w:rsidRPr="006E5818" w:rsidRDefault="006D672E" w:rsidP="006D672E">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X</w:t>
                          </w:r>
                          <w:r w:rsidRPr="006E5818">
                            <w:rPr>
                              <w:rFonts w:ascii="Franklin Gothic Demi Cond" w:hAnsi="Franklin Gothic Demi Cond"/>
                              <w:color w:val="000000"/>
                              <w:sz w:val="20"/>
                              <w:szCs w:val="24"/>
                            </w:rPr>
                            <w:t xml:space="preserve"> Issues: </w:t>
                          </w:r>
                          <w:r>
                            <w:rPr>
                              <w:rFonts w:ascii="Franklin Gothic Demi Cond" w:hAnsi="Franklin Gothic Demi Cond"/>
                              <w:color w:val="000000"/>
                              <w:sz w:val="20"/>
                              <w:szCs w:val="24"/>
                            </w:rPr>
                            <w:t xml:space="preserve">XX </w:t>
                          </w:r>
                          <w:r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Pr>
                              <w:rFonts w:ascii="Franklin Gothic Demi Cond" w:hAnsi="Franklin Gothic Demi Cond"/>
                              <w:color w:val="000000"/>
                              <w:sz w:val="20"/>
                              <w:szCs w:val="24"/>
                            </w:rPr>
                            <w:t xml:space="preserve">X </w:t>
                          </w:r>
                          <w:r w:rsidRPr="006E5818">
                            <w:rPr>
                              <w:rFonts w:ascii="Franklin Gothic Demi Cond" w:hAnsi="Franklin Gothic Demi Cond"/>
                              <w:color w:val="000000"/>
                              <w:sz w:val="20"/>
                              <w:szCs w:val="24"/>
                            </w:rPr>
                            <w:t xml:space="preserve">- </w:t>
                          </w:r>
                          <w:r>
                            <w:rPr>
                              <w:rFonts w:ascii="Franklin Gothic Demi Cond" w:hAnsi="Franklin Gothic Demi Cond"/>
                              <w:color w:val="000000"/>
                              <w:sz w:val="20"/>
                              <w:szCs w:val="24"/>
                            </w:rPr>
                            <w:t>XX</w:t>
                          </w:r>
                        </w:p>
                        <w:p w14:paraId="07539115" w14:textId="77777777" w:rsidR="006D672E" w:rsidRPr="000A4407" w:rsidRDefault="006D672E" w:rsidP="006D672E">
                          <w:pPr>
                            <w:spacing w:line="240" w:lineRule="auto"/>
                            <w:jc w:val="right"/>
                            <w:rPr>
                              <w:rFonts w:ascii="Franklin Gothic Demi Cond" w:hAnsi="Franklin Gothic Demi Cond"/>
                              <w:color w:val="000000"/>
                              <w:szCs w:val="24"/>
                            </w:rPr>
                          </w:pPr>
                          <w:r w:rsidRPr="000A4407">
                            <w:rPr>
                              <w:rFonts w:ascii="Franklin Gothic Demi Cond" w:hAnsi="Franklin Gothic Demi Cond"/>
                              <w:color w:val="000000"/>
                              <w:szCs w:val="24"/>
                            </w:rPr>
                            <w:t>Jurnal Penyelidikan Islam dan Kontemporari (JOIRC)</w:t>
                          </w:r>
                        </w:p>
                        <w:p w14:paraId="2BF19A30" w14:textId="77777777" w:rsidR="006D672E" w:rsidRPr="000A4407" w:rsidRDefault="006D672E" w:rsidP="006D672E">
                          <w:pPr>
                            <w:spacing w:line="240" w:lineRule="auto"/>
                            <w:jc w:val="right"/>
                            <w:rPr>
                              <w:rFonts w:ascii="Franklin Gothic Demi Cond" w:hAnsi="Franklin Gothic Demi Cond"/>
                              <w:color w:val="000000"/>
                              <w:sz w:val="20"/>
                              <w:szCs w:val="24"/>
                            </w:rPr>
                          </w:pPr>
                          <w:bookmarkStart w:id="0" w:name="_Hlk522023899"/>
                          <w:r w:rsidRPr="000A4407">
                            <w:rPr>
                              <w:rFonts w:ascii="Franklin Gothic Demi Cond" w:hAnsi="Franklin Gothic Demi Cond"/>
                              <w:color w:val="000000"/>
                              <w:sz w:val="20"/>
                              <w:szCs w:val="24"/>
                            </w:rPr>
                            <w:t>eISSN: 2637 - 0948</w:t>
                          </w:r>
                        </w:p>
                        <w:bookmarkEnd w:id="0"/>
                        <w:p w14:paraId="6EB4E8D2" w14:textId="77777777" w:rsidR="006D672E" w:rsidRDefault="006D672E" w:rsidP="006D672E">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Pr="000F4E16">
                            <w:rPr>
                              <w:rFonts w:ascii="Franklin Gothic Demi Cond" w:hAnsi="Franklin Gothic Demi Cond"/>
                              <w:color w:val="000000"/>
                              <w:sz w:val="20"/>
                              <w:szCs w:val="24"/>
                            </w:rPr>
                            <w:t>https://academicinspired.com/</w:t>
                          </w:r>
                          <w:r>
                            <w:rPr>
                              <w:rFonts w:ascii="Franklin Gothic Demi Cond" w:hAnsi="Franklin Gothic Demi Cond"/>
                              <w:color w:val="000000"/>
                              <w:sz w:val="20"/>
                              <w:szCs w:val="24"/>
                            </w:rPr>
                            <w:t>joirc</w:t>
                          </w:r>
                        </w:p>
                        <w:p w14:paraId="1BFBC17C" w14:textId="2D54A1C6" w:rsidR="00262AE6" w:rsidRPr="004A716D" w:rsidRDefault="006D672E" w:rsidP="006D672E">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joirc</w:t>
                          </w:r>
                          <w:r w:rsidRPr="004755BE">
                            <w:rPr>
                              <w:rFonts w:ascii="Franklin Gothic Demi Cond" w:hAnsi="Franklin Gothic Demi Cond"/>
                              <w:sz w:val="20"/>
                              <w:szCs w:val="18"/>
                            </w:rPr>
                            <w:t>.0</w:t>
                          </w:r>
                          <w:r>
                            <w:rPr>
                              <w:rFonts w:ascii="Franklin Gothic Demi Cond" w:hAnsi="Franklin Gothic Demi Cond"/>
                              <w:sz w:val="20"/>
                              <w:szCs w:val="18"/>
                            </w:rP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483DD650" w14:textId="77777777" w:rsidR="006D672E" w:rsidRPr="006E5818" w:rsidRDefault="006D672E" w:rsidP="006D672E">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X</w:t>
                    </w:r>
                    <w:r w:rsidRPr="006E5818">
                      <w:rPr>
                        <w:rFonts w:ascii="Franklin Gothic Demi Cond" w:hAnsi="Franklin Gothic Demi Cond"/>
                        <w:color w:val="000000"/>
                        <w:sz w:val="20"/>
                        <w:szCs w:val="24"/>
                      </w:rPr>
                      <w:t xml:space="preserve"> Issues: </w:t>
                    </w:r>
                    <w:r>
                      <w:rPr>
                        <w:rFonts w:ascii="Franklin Gothic Demi Cond" w:hAnsi="Franklin Gothic Demi Cond"/>
                        <w:color w:val="000000"/>
                        <w:sz w:val="20"/>
                        <w:szCs w:val="24"/>
                      </w:rPr>
                      <w:t xml:space="preserve">XX </w:t>
                    </w:r>
                    <w:r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Pr>
                        <w:rFonts w:ascii="Franklin Gothic Demi Cond" w:hAnsi="Franklin Gothic Demi Cond"/>
                        <w:color w:val="000000"/>
                        <w:sz w:val="20"/>
                        <w:szCs w:val="24"/>
                      </w:rPr>
                      <w:t xml:space="preserve">X </w:t>
                    </w:r>
                    <w:r w:rsidRPr="006E5818">
                      <w:rPr>
                        <w:rFonts w:ascii="Franklin Gothic Demi Cond" w:hAnsi="Franklin Gothic Demi Cond"/>
                        <w:color w:val="000000"/>
                        <w:sz w:val="20"/>
                        <w:szCs w:val="24"/>
                      </w:rPr>
                      <w:t xml:space="preserve">- </w:t>
                    </w:r>
                    <w:r>
                      <w:rPr>
                        <w:rFonts w:ascii="Franklin Gothic Demi Cond" w:hAnsi="Franklin Gothic Demi Cond"/>
                        <w:color w:val="000000"/>
                        <w:sz w:val="20"/>
                        <w:szCs w:val="24"/>
                      </w:rPr>
                      <w:t>XX</w:t>
                    </w:r>
                  </w:p>
                  <w:p w14:paraId="07539115" w14:textId="77777777" w:rsidR="006D672E" w:rsidRPr="000A4407" w:rsidRDefault="006D672E" w:rsidP="006D672E">
                    <w:pPr>
                      <w:spacing w:line="240" w:lineRule="auto"/>
                      <w:jc w:val="right"/>
                      <w:rPr>
                        <w:rFonts w:ascii="Franklin Gothic Demi Cond" w:hAnsi="Franklin Gothic Demi Cond"/>
                        <w:color w:val="000000"/>
                        <w:szCs w:val="24"/>
                      </w:rPr>
                    </w:pPr>
                    <w:r w:rsidRPr="000A4407">
                      <w:rPr>
                        <w:rFonts w:ascii="Franklin Gothic Demi Cond" w:hAnsi="Franklin Gothic Demi Cond"/>
                        <w:color w:val="000000"/>
                        <w:szCs w:val="24"/>
                      </w:rPr>
                      <w:t>Jurnal Penyelidikan Islam dan Kontemporari (JOIRC)</w:t>
                    </w:r>
                  </w:p>
                  <w:p w14:paraId="2BF19A30" w14:textId="77777777" w:rsidR="006D672E" w:rsidRPr="000A4407" w:rsidRDefault="006D672E" w:rsidP="006D672E">
                    <w:pPr>
                      <w:spacing w:line="240" w:lineRule="auto"/>
                      <w:jc w:val="right"/>
                      <w:rPr>
                        <w:rFonts w:ascii="Franklin Gothic Demi Cond" w:hAnsi="Franklin Gothic Demi Cond"/>
                        <w:color w:val="000000"/>
                        <w:sz w:val="20"/>
                        <w:szCs w:val="24"/>
                      </w:rPr>
                    </w:pPr>
                    <w:bookmarkStart w:id="1" w:name="_Hlk522023899"/>
                    <w:r w:rsidRPr="000A4407">
                      <w:rPr>
                        <w:rFonts w:ascii="Franklin Gothic Demi Cond" w:hAnsi="Franklin Gothic Demi Cond"/>
                        <w:color w:val="000000"/>
                        <w:sz w:val="20"/>
                        <w:szCs w:val="24"/>
                      </w:rPr>
                      <w:t>eISSN: 2637 - 0948</w:t>
                    </w:r>
                  </w:p>
                  <w:bookmarkEnd w:id="1"/>
                  <w:p w14:paraId="6EB4E8D2" w14:textId="77777777" w:rsidR="006D672E" w:rsidRDefault="006D672E" w:rsidP="006D672E">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Pr="000F4E16">
                      <w:rPr>
                        <w:rFonts w:ascii="Franklin Gothic Demi Cond" w:hAnsi="Franklin Gothic Demi Cond"/>
                        <w:color w:val="000000"/>
                        <w:sz w:val="20"/>
                        <w:szCs w:val="24"/>
                      </w:rPr>
                      <w:t>https://academicinspired.com/</w:t>
                    </w:r>
                    <w:r>
                      <w:rPr>
                        <w:rFonts w:ascii="Franklin Gothic Demi Cond" w:hAnsi="Franklin Gothic Demi Cond"/>
                        <w:color w:val="000000"/>
                        <w:sz w:val="20"/>
                        <w:szCs w:val="24"/>
                      </w:rPr>
                      <w:t>joirc</w:t>
                    </w:r>
                  </w:p>
                  <w:p w14:paraId="1BFBC17C" w14:textId="2D54A1C6" w:rsidR="00262AE6" w:rsidRPr="004A716D" w:rsidRDefault="006D672E" w:rsidP="006D672E">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Pr>
                        <w:rFonts w:ascii="Franklin Gothic Demi Cond" w:hAnsi="Franklin Gothic Demi Cond"/>
                        <w:sz w:val="20"/>
                        <w:szCs w:val="18"/>
                      </w:rPr>
                      <w:t>joirc</w:t>
                    </w:r>
                    <w:r w:rsidRPr="004755BE">
                      <w:rPr>
                        <w:rFonts w:ascii="Franklin Gothic Demi Cond" w:hAnsi="Franklin Gothic Demi Cond"/>
                        <w:sz w:val="20"/>
                        <w:szCs w:val="18"/>
                      </w:rPr>
                      <w:t>.0</w:t>
                    </w:r>
                    <w:r>
                      <w:rPr>
                        <w:rFonts w:ascii="Franklin Gothic Demi Cond" w:hAnsi="Franklin Gothic Demi Cond"/>
                        <w:sz w:val="20"/>
                        <w:szCs w:val="18"/>
                      </w:rPr>
                      <w:t>XXXXX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35848"/>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672E"/>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2087"/>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7391C"/>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2024-09-29T11:53:00Z</dcterms:created>
  <dcterms:modified xsi:type="dcterms:W3CDTF">2024-09-29T11:53:00Z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